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KLAUZULA INFORMACYJNA DOTYCZĄCA PRZETWARZANIA DANYCH OSOBOWYCH (udzielenie pełnomocnictwa do głosowania w wyborach – informacja dla pełnomocnika i wyborcy)</w:t>
      </w:r>
    </w:p>
    <w:p>
      <w:pPr>
        <w:pStyle w:val="Normal"/>
        <w:spacing w:lineRule="auto" w:line="240"/>
        <w:jc w:val="both"/>
        <w:rPr>
          <w:rFonts w:ascii="Calibri" w:hAnsi="Calibri"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/>
          <w:kern w:val="0"/>
          <w:sz w:val="20"/>
          <w:szCs w:val="20"/>
          <w14:ligatures w14:val="none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Calibri" w:cs="Calibri"/>
          <w:kern w:val="0"/>
          <w:sz w:val="20"/>
          <w:szCs w:val="20"/>
          <w14:ligatures w14:val="none"/>
        </w:rPr>
        <w:t xml:space="preserve">Administratorem Państwa danych osobowych </w:t>
      </w:r>
      <w:bookmarkStart w:id="0" w:name="__DdeLink__146_983146880"/>
      <w:r>
        <w:rPr>
          <w:rFonts w:eastAsia="Calibri" w:cs="Calibri"/>
          <w:kern w:val="0"/>
          <w:sz w:val="20"/>
          <w:szCs w:val="20"/>
          <w14:ligatures w14:val="none"/>
        </w:rPr>
        <w:t xml:space="preserve">jest </w:t>
      </w:r>
      <w:r>
        <w:rPr>
          <w:sz w:val="20"/>
          <w:szCs w:val="20"/>
        </w:rPr>
        <w:t>Wójt Gminy Jednorożec, ul. Odrodzenia 14, 06-323 Jednorożec</w:t>
      </w:r>
      <w:r>
        <w:rPr/>
        <w:t xml:space="preserve">, </w:t>
      </w:r>
      <w:r>
        <w:rPr>
          <w:rFonts w:eastAsia="Calibri" w:cs="Calibri"/>
          <w:kern w:val="0"/>
          <w:sz w:val="20"/>
          <w:szCs w:val="20"/>
          <w14:ligatures w14:val="none"/>
        </w:rPr>
        <w:t>dalej zwany „Administratorem”.</w:t>
      </w:r>
      <w:bookmarkEnd w:id="0"/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 xml:space="preserve">Dane kontaktowe Inspektora ochrony danych osobowych: email: </w:t>
      </w:r>
      <w:commentRangeStart w:id="0"/>
      <w:r>
        <w:rPr>
          <w:rFonts w:eastAsia="Calibri" w:cs="Calibri"/>
          <w:kern w:val="0"/>
          <w:sz w:val="20"/>
          <w:szCs w:val="20"/>
          <w14:ligatures w14:val="none"/>
        </w:rPr>
        <w:t xml:space="preserve">iod.r.andrzejewski@szkoleniaprawnicze.com.pl </w:t>
      </w:r>
      <w:r>
        <w:rPr>
          <w:rFonts w:eastAsia="Calibri" w:cs="Calibri"/>
          <w:kern w:val="0"/>
          <w:sz w:val="20"/>
          <w:szCs w:val="20"/>
          <w14:ligatures w14:val="none"/>
        </w:rPr>
      </w:r>
      <w:commentRangeEnd w:id="0"/>
      <w:r>
        <w:commentReference w:id="0"/>
      </w:r>
      <w:r>
        <w:rPr>
          <w:rFonts w:eastAsia="Calibri" w:cs="Calibri"/>
          <w:kern w:val="0"/>
          <w:sz w:val="20"/>
          <w:szCs w:val="20"/>
          <w14:ligatures w14:val="none"/>
        </w:rPr>
        <w:t>lub pisemnie na adres Administratora danych.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 xml:space="preserve">Państwa dane będziemy przetwarzać w celach: 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 xml:space="preserve">związanych z wypełnianiem zadań Gminy w związku z wyborami do Sejmu Rzeczypospolitej Polskiej i do Senatu Rzeczypospolitej Polskiej  zarządzonych na dzień 15 października 2023 roku, w szczególności </w:t>
      </w:r>
      <w:r>
        <w:rPr>
          <w:rFonts w:eastAsia="Calibri" w:cs="Calibri"/>
          <w:b/>
          <w:bCs/>
          <w:kern w:val="0"/>
          <w:sz w:val="20"/>
          <w:szCs w:val="20"/>
          <w14:ligatures w14:val="none"/>
        </w:rPr>
        <w:t>w celu sporządzenia na wniosek osoby niepełnosprawnej aktu pełnomocnictwa do głosowania w wyborach</w:t>
      </w:r>
      <w:r>
        <w:rPr>
          <w:rFonts w:eastAsia="Calibri" w:cs="Calibri"/>
          <w:kern w:val="0"/>
          <w:sz w:val="20"/>
          <w:szCs w:val="20"/>
          <w14:ligatures w14:val="none"/>
        </w:rPr>
        <w:t xml:space="preserve"> - na podstawie art. 6 ust. 1 lit. c i e RODO, art. 9 ust 2 lit. g w zw. z ustawą z dnia 5 stycznia 2011 r. Kodeks wyborczy (art.  54 i nast. w/w ustawy) oraz innymi właściwymi przepisami szczególnymi.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 xml:space="preserve">archiwalnych, kontrolnych w szczególności w celu realizacji obowiązku prawnego spoczywającego na administratorze zgodnie z ustawą o narodowym zasobie archiwalnym i archiwach, na podstawie art. 6 ust. 1 lit. c RODO; </w:t>
      </w:r>
      <w:bookmarkStart w:id="1" w:name="_Hlk92968083"/>
      <w:bookmarkEnd w:id="1"/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>Informacja o odbiorcach danych osobowych:</w:t>
      </w:r>
    </w:p>
    <w:p>
      <w:pPr>
        <w:pStyle w:val="Normal"/>
        <w:spacing w:lineRule="auto" w:line="240" w:before="0" w:after="160"/>
        <w:ind w:left="720" w:hanging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>a.</w:t>
        <w:tab/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>
      <w:pPr>
        <w:pStyle w:val="Normal"/>
        <w:spacing w:lineRule="auto" w:line="240" w:before="0" w:after="160"/>
        <w:ind w:left="720" w:hanging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>b.</w:t>
        <w:tab/>
        <w:t xml:space="preserve">inne podmioty, które na podstawie stosownych umów podpisanych z Administratorem lub 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>
      <w:pPr>
        <w:pStyle w:val="Normal"/>
        <w:spacing w:lineRule="auto" w:line="240" w:before="0" w:after="160"/>
        <w:ind w:left="720" w:hanging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>c.</w:t>
        <w:tab/>
        <w:t>inni odbiorcy, którym są udostępnianie dane osobowe, np. obsługa prawna.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>Okres przez który Państwa dane osobowe będą przechowywane</w:t>
      </w:r>
    </w:p>
    <w:p>
      <w:pPr>
        <w:pStyle w:val="Normal"/>
        <w:spacing w:lineRule="auto" w:line="240" w:before="0" w:after="0"/>
        <w:ind w:left="720" w:hanging="0"/>
        <w:contextualSpacing/>
        <w:jc w:val="both"/>
        <w:rPr>
          <w:rFonts w:ascii="Calibri" w:hAnsi="Calibri" w:eastAsia="Calibri" w:cs="Calibri"/>
          <w:kern w:val="0"/>
          <w:sz w:val="20"/>
          <w:szCs w:val="20"/>
          <w14:ligatures w14:val="none"/>
        </w:rPr>
      </w:pPr>
      <w:r>
        <w:rPr>
          <w:rFonts w:eastAsia="Calibri" w:cs="Calibri"/>
          <w:kern w:val="0"/>
          <w:sz w:val="20"/>
          <w:szCs w:val="20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eastAsia="Times New Roman" w:cs="Calibr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/>
          <w:b/>
          <w:kern w:val="0"/>
          <w:sz w:val="20"/>
          <w:szCs w:val="20"/>
          <w:lang w:eastAsia="pl-PL"/>
          <w14:ligatures w14:val="none"/>
        </w:rPr>
        <w:t>Informujemy</w:t>
      </w:r>
      <w:r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>, iż mają Państwo prawo do: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r>
        <w:rPr>
          <w:rFonts w:eastAsia="Calibri" w:cs="Arial"/>
          <w:bCs/>
          <w:kern w:val="0"/>
          <w:sz w:val="20"/>
          <w:szCs w:val="20"/>
          <w14:ligatures w14:val="none"/>
        </w:rPr>
        <w:t>na podstawie art. 15 RODO prawo dostępu do danych osobowych Pani/Pana dotyczących, w tym prawo do uzyskania kopii danych;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r>
        <w:rPr>
          <w:rFonts w:eastAsia="Calibri" w:cs="Arial"/>
          <w:bCs/>
          <w:kern w:val="0"/>
          <w:sz w:val="20"/>
          <w:szCs w:val="20"/>
          <w14:ligatures w14:val="none"/>
        </w:rPr>
        <w:t>na podstawie art. 16 RODO prawo do żądania sprostowania (poprawienia) danych osobowych;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r>
        <w:rPr>
          <w:rFonts w:eastAsia="Calibri" w:cs="Arial"/>
          <w:bCs/>
          <w:kern w:val="0"/>
          <w:sz w:val="20"/>
          <w:szCs w:val="20"/>
          <w14:ligatures w14:val="none"/>
        </w:rPr>
        <w:t xml:space="preserve">prawo do usunięcia danych – przysługuje w ramach przesłanek i na warunkach określonych w art. 17 RODO, 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r>
        <w:rPr>
          <w:rFonts w:eastAsia="Calibri" w:cs="Arial"/>
          <w:bCs/>
          <w:kern w:val="0"/>
          <w:sz w:val="20"/>
          <w:szCs w:val="20"/>
          <w14:ligatures w14:val="none"/>
        </w:rPr>
        <w:t>prawo ograniczenia przetwarzania – przysługuje w ramach przesłanek i na warunkach określonych w art. 18 RODO,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r>
        <w:rPr>
          <w:rFonts w:eastAsia="Calibri" w:cs="Arial"/>
          <w:bCs/>
          <w:kern w:val="0"/>
          <w:sz w:val="20"/>
          <w:szCs w:val="20"/>
          <w14:ligatures w14:val="none"/>
        </w:rPr>
        <w:t>prawo wniesienia sprzeciwu wobec przetwarzania – przysługuje w ramach przesłanek i na warunkach określonych w art. 21 RODO,</w:t>
      </w:r>
    </w:p>
    <w:p>
      <w:pPr>
        <w:pStyle w:val="Normal"/>
        <w:widowControl w:val="false"/>
        <w:numPr>
          <w:ilvl w:val="0"/>
          <w:numId w:val="4"/>
        </w:numPr>
        <w:spacing w:lineRule="auto" w:line="240" w:before="0" w:after="0"/>
        <w:jc w:val="both"/>
        <w:rPr>
          <w:rFonts w:ascii="Calibri" w:hAnsi="Calibri" w:eastAsia="Calibri" w:cs="Arial"/>
          <w:bCs/>
          <w:kern w:val="0"/>
          <w:sz w:val="20"/>
          <w:szCs w:val="20"/>
          <w14:ligatures w14:val="none"/>
        </w:rPr>
      </w:pPr>
      <w:bookmarkStart w:id="2" w:name="_Hlk14283109"/>
      <w:r>
        <w:rPr>
          <w:rFonts w:eastAsia="Calibri" w:cs="Arial"/>
          <w:bCs/>
          <w:kern w:val="0"/>
          <w:sz w:val="20"/>
          <w:szCs w:val="20"/>
          <w14:ligatures w14:val="none"/>
        </w:rPr>
        <w:t>prawo wniesienia skargi do organu nadzorczego (Prezes Urzędu Ochrony Danych Osobowych)</w:t>
      </w:r>
      <w:bookmarkEnd w:id="2"/>
      <w:r>
        <w:rPr>
          <w:rFonts w:eastAsia="Calibri" w:cs="Arial"/>
          <w:bCs/>
          <w:kern w:val="0"/>
          <w:sz w:val="20"/>
          <w:szCs w:val="20"/>
          <w14:ligatures w14:val="none"/>
        </w:rPr>
        <w:t xml:space="preserve">. </w:t>
      </w:r>
      <w:bookmarkStart w:id="3" w:name="_Hlk7376800"/>
      <w:bookmarkEnd w:id="3"/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eastAsia="Times New Roman" w:cs="Calibr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 xml:space="preserve">Państwa dane osobowe </w:t>
      </w:r>
      <w:r>
        <w:rPr>
          <w:rFonts w:eastAsia="Times New Roman" w:cs="Calibri"/>
          <w:b/>
          <w:kern w:val="0"/>
          <w:sz w:val="20"/>
          <w:szCs w:val="20"/>
          <w:lang w:eastAsia="pl-PL"/>
          <w14:ligatures w14:val="none"/>
        </w:rPr>
        <w:t>nie podlegają</w:t>
      </w:r>
      <w:r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 xml:space="preserve"> zautomatyzowanemu podejmowaniu decyzji, w tym profilowaniu.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Calibri" w:hAnsi="Calibri" w:eastAsia="Times New Roman" w:cs="Calibr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/>
          <w:kern w:val="0"/>
          <w:sz w:val="20"/>
          <w:szCs w:val="20"/>
          <w:lang w:eastAsia="pl-PL"/>
          <w14:ligatures w14:val="none"/>
        </w:rPr>
        <w:t xml:space="preserve">Co do zasady podanie danych osobowych jest obowiązkiem prawnym. W przypadku niepodania danych nie będzie możliwa realizacja zadań administratora. </w:t>
      </w:r>
    </w:p>
    <w:p>
      <w:pPr>
        <w:pStyle w:val="Normal"/>
        <w:widowControl w:val="false"/>
        <w:spacing w:lineRule="auto" w:line="240" w:before="0" w:after="0"/>
        <w:rPr>
          <w:rFonts w:ascii="Calibri" w:hAnsi="Calibri" w:eastAsia="Times New Roman" w:cs="Calibri"/>
          <w:b/>
          <w:b/>
          <w:bCs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/>
          <w:b/>
          <w:bCs/>
          <w:kern w:val="0"/>
          <w:sz w:val="20"/>
          <w:szCs w:val="20"/>
          <w:lang w:eastAsia="pl-PL"/>
          <w14:ligatures w14:val="none"/>
        </w:rPr>
        <w:t>Tutaj dowie się Pan/Pani więcej na temat prawa do wniesienia sprzeciwu wobec przetwarzania danych: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kern w:val="0"/>
          <w:sz w:val="20"/>
          <w:szCs w:val="20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14:ligatures w14:val="none"/>
        </w:rPr>
        <w:t>Przysługuje Pani/Panu prawo do wniesienia sprzeciwu, w przypadku gdy: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kern w:val="0"/>
          <w:sz w:val="20"/>
          <w:szCs w:val="20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14:ligatures w14:val="none"/>
        </w:rPr>
        <w:t>•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>
      <w:pPr>
        <w:pStyle w:val="Normal"/>
        <w:jc w:val="both"/>
        <w:rPr>
          <w:rFonts w:ascii="Calibri" w:hAnsi="Calibri" w:eastAsia="Times New Roman" w:cs="Times New Roman"/>
          <w:kern w:val="0"/>
          <w:sz w:val="20"/>
          <w:szCs w:val="20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14:ligatures w14:val="none"/>
        </w:rPr>
        <w:t>•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tab/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>
      <w:pPr>
        <w:pStyle w:val="Normal"/>
        <w:jc w:val="both"/>
        <w:rPr>
          <w:rFonts w:ascii="Calibri" w:hAnsi="Calibri" w:eastAsia="Calibri" w:cs="Times New Roman"/>
          <w:kern w:val="0"/>
          <w14:ligatures w14:val="none"/>
        </w:rPr>
      </w:pPr>
      <w:r>
        <w:rPr>
          <w:rFonts w:eastAsia="Times New Roman" w:cs="Times New Roman"/>
          <w:kern w:val="0"/>
          <w:sz w:val="20"/>
          <w:szCs w:val="20"/>
          <w14:ligatures w14:val="none"/>
        </w:rPr>
        <w:t>Informacje dodatkowe z art. 14 RODO skierowane do pełnomocnika: Twoje dane osobowe pozyskaliśmy od osoby składającej wniosek o sporządzenie aktu pełnomocnictwa do głosowania.</w:t>
      </w:r>
      <w:r>
        <w:rPr/>
        <w:t xml:space="preserve"> </w:t>
      </w:r>
      <w:r>
        <w:rPr>
          <w:rFonts w:eastAsia="Times New Roman" w:cs="Times New Roman"/>
          <w:kern w:val="0"/>
          <w:sz w:val="20"/>
          <w:szCs w:val="20"/>
          <w14:ligatures w14:val="none"/>
        </w:rPr>
        <w:t xml:space="preserve">We wniosku wyborca zamieszcza dane zwykłe -  nazwisko i imię (imiona), numer ewidencyjny PESEL oraz Twój adres zamieszkania. </w:t>
      </w:r>
    </w:p>
    <w:p>
      <w:pPr>
        <w:pStyle w:val="Normal"/>
        <w:spacing w:lineRule="auto" w:line="240" w:before="0" w:after="160"/>
        <w:ind w:left="720" w:hanging="0"/>
        <w:contextualSpacing/>
        <w:jc w:val="both"/>
        <w:rPr>
          <w:rFonts w:ascii="Calibri" w:hAnsi="Calibri" w:eastAsia="Times New Roman" w:cs="Calibri"/>
          <w:kern w:val="0"/>
          <w:sz w:val="20"/>
          <w:szCs w:val="20"/>
          <w:lang w:eastAsia="pl-PL"/>
          <w14:ligatures w14:val="none"/>
        </w:rPr>
      </w:pPr>
      <w:r>
        <w:rPr>
          <w:rFonts w:eastAsia="Times New Roman" w:cs="Calibri"/>
          <w:kern w:val="0"/>
          <w:sz w:val="20"/>
          <w:szCs w:val="20"/>
          <w:lang w:eastAsia="pl-PL"/>
          <w14:ligatures w14:val="none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Małgorzata Kuc-Wiśniewska" w:date="2023-09-08T10:50:00Z" w:initials="MK">
    <w:p>
      <w:r>
        <w:rPr>
          <w:rFonts w:ascii="Liberation Serif" w:hAnsi="Liberation Serif" w:eastAsia="Segoe UI" w:cs="Tahoma"/>
          <w:kern w:val="0"/>
          <w:sz w:val="24"/>
          <w:szCs w:val="24"/>
          <w:lang w:val="en-US" w:eastAsia="en-US" w:bidi="en-US"/>
        </w:rPr>
        <w:t>Chyba że w gminie jest dedykowany adres dla IOD to można zmienić na ten z gminy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i w:val="false"/>
        <w:b w:val="false"/>
        <w:rFonts w:ascii="Calibri" w:hAnsi="Calibri"/>
        <w:color w:val="auto"/>
      </w:r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Letter"/>
      <w:lvlText w:val="%3)"/>
      <w:lvlJc w:val="left"/>
      <w:pPr>
        <w:ind w:left="2685" w:hanging="70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i w:val="false"/>
        <w:b w:val="false"/>
        <w:rFonts w:ascii="Calibri" w:hAnsi="Calibri"/>
        <w:color w:val="auto"/>
      </w:r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Letter"/>
      <w:lvlText w:val="%3)"/>
      <w:lvlJc w:val="left"/>
      <w:pPr>
        <w:ind w:left="2685" w:hanging="70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."/>
      <w:lvlJc w:val="left"/>
      <w:pPr>
        <w:ind w:left="1069" w:hanging="360"/>
      </w:pPr>
      <w:rPr>
        <w:sz w:val="20"/>
        <w:b/>
        <w:szCs w:val="22"/>
        <w:rFonts w:ascii="Calibri" w:hAnsi="Calibri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792bf6"/>
    <w:rPr>
      <w:sz w:val="20"/>
      <w:szCs w:val="20"/>
    </w:rPr>
  </w:style>
  <w:style w:type="character" w:styleId="Annotationreference">
    <w:name w:val="annotation reference"/>
    <w:uiPriority w:val="99"/>
    <w:semiHidden/>
    <w:unhideWhenUsed/>
    <w:qFormat/>
    <w:rsid w:val="00792bf6"/>
    <w:rPr>
      <w:sz w:val="16"/>
      <w:szCs w:val="16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d6921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792bf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d692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LibreOffice/6.3.1.2$Windows_x86 LibreOffice_project/b79626edf0065ac373bd1df5c28bd630b4424273</Application>
  <Pages>2</Pages>
  <Words>638</Words>
  <Characters>3981</Characters>
  <CharactersWithSpaces>4593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2023-09-05T14:59:00Z</dcterms:created>
  <dc:creator>Małgorzata Kuc-Wiśniewska</dc:creator>
  <dc:description/>
  <dc:language>pl-PL</dc:language>
  <cp:lastModifiedBy/>
  <dcterms:modified xsi:type="dcterms:W3CDTF">2023-09-19T10:42:51Z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